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C7" w:rsidRPr="00A00AA5" w:rsidRDefault="006839C7" w:rsidP="006839C7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Возраст детей от 13 до 17 лет</w:t>
      </w:r>
    </w:p>
    <w:p w:rsidR="006839C7" w:rsidRPr="00A00AA5" w:rsidRDefault="006839C7" w:rsidP="00683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</w:t>
      </w:r>
      <w:proofErr w:type="spellStart"/>
      <w:proofErr w:type="gramStart"/>
      <w:r w:rsidRPr="00A00AA5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A00AA5">
        <w:rPr>
          <w:rFonts w:ascii="Times New Roman" w:hAnsi="Times New Roman" w:cs="Times New Roman"/>
          <w:sz w:val="28"/>
          <w:szCs w:val="28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6839C7" w:rsidRPr="00A00AA5" w:rsidRDefault="006839C7" w:rsidP="00683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Советы по безопасности в этом возрасте от 13 до 17 лет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4. Используйте средства блокирования нежелательного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8. Приучите детей не загружать программы без Вашего разрешения. </w:t>
      </w:r>
      <w:r w:rsidRPr="00A00AA5">
        <w:rPr>
          <w:rFonts w:ascii="Times New Roman" w:hAnsi="Times New Roman" w:cs="Times New Roman"/>
          <w:sz w:val="28"/>
          <w:szCs w:val="28"/>
        </w:rPr>
        <w:lastRenderedPageBreak/>
        <w:t>Объясните им, что они могут случайно загрузить вирусы или другое нежелательное программное обеспечение.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6839C7" w:rsidRPr="00A00AA5" w:rsidRDefault="006839C7" w:rsidP="00683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6839C7" w:rsidRPr="00A00AA5" w:rsidRDefault="006839C7" w:rsidP="00683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1B" w:rsidRDefault="006839C7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39C7"/>
    <w:rsid w:val="006839C7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3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3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2018-06-09T15:12:00Z</dcterms:created>
  <dcterms:modified xsi:type="dcterms:W3CDTF">2018-06-09T15:12:00Z</dcterms:modified>
</cp:coreProperties>
</file>